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71F0" w14:textId="3BEC278C" w:rsidR="009272F9" w:rsidRPr="00A758AC" w:rsidRDefault="0082492F" w:rsidP="007B442C">
      <w:pPr>
        <w:pStyle w:val="Default"/>
        <w:outlineLvl w:val="0"/>
        <w:rPr>
          <w:rFonts w:ascii="Kievit Offc" w:hAnsi="Kievit Offc" w:cstheme="minorHAnsi"/>
          <w:sz w:val="80"/>
          <w:szCs w:val="80"/>
        </w:rPr>
      </w:pPr>
      <w:r w:rsidRPr="00A758AC">
        <w:rPr>
          <w:rFonts w:ascii="Stratum2 Medium" w:eastAsia="Times New Roman" w:hAnsi="Stratum2 Medium" w:cs="Segoe UI"/>
          <w:color w:val="D73F09"/>
          <w:sz w:val="80"/>
          <w:szCs w:val="80"/>
        </w:rPr>
        <w:t>Get the Most Out of Handshake</w:t>
      </w:r>
    </w:p>
    <w:p w14:paraId="1EAB9A1A" w14:textId="77777777" w:rsidR="0082492F" w:rsidRPr="0082492F" w:rsidRDefault="0082492F" w:rsidP="0082492F">
      <w:r w:rsidRPr="0082492F">
        <w:t xml:space="preserve">Handshake connects Oregon State University students and alumni to </w:t>
      </w:r>
      <w:r w:rsidRPr="0082492F">
        <w:rPr>
          <w:b/>
          <w:bCs/>
        </w:rPr>
        <w:t>tens of thousands of employers, jobs and internships, regionally and across the country.</w:t>
      </w:r>
      <w:r w:rsidRPr="0082492F">
        <w:t xml:space="preserve"> Many of these employers specifically search for Oregon State students.</w:t>
      </w:r>
    </w:p>
    <w:p w14:paraId="1BD34720" w14:textId="77777777" w:rsidR="0082492F" w:rsidRDefault="0082492F" w:rsidP="0082492F">
      <w:r w:rsidRPr="0082492F">
        <w:t>You can also use Handshake to sign up for on-campus and virtual workshops, information sessions, career fairs/expos and other career-focused events.</w:t>
      </w:r>
    </w:p>
    <w:p w14:paraId="7A2BCD9D" w14:textId="1D997478" w:rsidR="009272F9" w:rsidRPr="006D5C09" w:rsidRDefault="0032191C" w:rsidP="0082492F">
      <w:pPr>
        <w:pStyle w:val="Heading2"/>
      </w:pPr>
      <w:r w:rsidRPr="0032191C">
        <w:t>Features</w:t>
      </w:r>
    </w:p>
    <w:p w14:paraId="1F7ED670" w14:textId="77777777" w:rsidR="0032191C" w:rsidRPr="0032191C" w:rsidRDefault="0032191C" w:rsidP="0032191C">
      <w:r w:rsidRPr="0032191C">
        <w:rPr>
          <w:b/>
          <w:bCs/>
        </w:rPr>
        <w:t>Search thousands of jobs and internships in the U.S.</w:t>
      </w:r>
      <w:r w:rsidRPr="0032191C">
        <w:t xml:space="preserve"> under the ‘Jobs’ tab:</w:t>
      </w:r>
    </w:p>
    <w:p w14:paraId="5FF554FC" w14:textId="77777777" w:rsidR="0032191C" w:rsidRPr="0032191C" w:rsidRDefault="0032191C" w:rsidP="0032191C">
      <w:pPr>
        <w:pStyle w:val="ListParagraph"/>
        <w:numPr>
          <w:ilvl w:val="0"/>
          <w:numId w:val="7"/>
        </w:numPr>
        <w:ind w:left="540"/>
      </w:pPr>
      <w:r w:rsidRPr="0032191C">
        <w:t>Filter by keyword, industry, job type, location and more to find exactly what you want.</w:t>
      </w:r>
    </w:p>
    <w:p w14:paraId="61CA40A1" w14:textId="77777777" w:rsidR="0032191C" w:rsidRPr="0032191C" w:rsidRDefault="0032191C" w:rsidP="0032191C">
      <w:pPr>
        <w:pStyle w:val="ListParagraph"/>
        <w:numPr>
          <w:ilvl w:val="0"/>
          <w:numId w:val="7"/>
        </w:numPr>
        <w:ind w:left="540"/>
      </w:pPr>
      <w:r w:rsidRPr="0032191C">
        <w:t>Save filters and create search alerts.</w:t>
      </w:r>
    </w:p>
    <w:p w14:paraId="271E4EB6" w14:textId="77777777" w:rsidR="0032191C" w:rsidRPr="0032191C" w:rsidRDefault="0032191C" w:rsidP="0032191C">
      <w:pPr>
        <w:pStyle w:val="ListParagraph"/>
        <w:numPr>
          <w:ilvl w:val="0"/>
          <w:numId w:val="7"/>
        </w:numPr>
        <w:ind w:left="540"/>
      </w:pPr>
      <w:r w:rsidRPr="0032191C">
        <w:t>‘Favorite’ jobs. As Handshake learns what you’re interested in, it will suggest similar jobs.</w:t>
      </w:r>
    </w:p>
    <w:p w14:paraId="50BE5703" w14:textId="77777777" w:rsidR="0032191C" w:rsidRPr="0032191C" w:rsidRDefault="0032191C" w:rsidP="0032191C">
      <w:r w:rsidRPr="0032191C">
        <w:rPr>
          <w:b/>
          <w:bCs/>
        </w:rPr>
        <w:t>Register for</w:t>
      </w:r>
      <w:r w:rsidRPr="0032191C">
        <w:t xml:space="preserve"> career expos, workshops and college-specific events:</w:t>
      </w:r>
    </w:p>
    <w:p w14:paraId="311CDF17" w14:textId="77777777" w:rsidR="0032191C" w:rsidRPr="0032191C" w:rsidRDefault="0032191C" w:rsidP="0032191C">
      <w:pPr>
        <w:pStyle w:val="ListParagraph"/>
        <w:numPr>
          <w:ilvl w:val="0"/>
          <w:numId w:val="8"/>
        </w:numPr>
        <w:ind w:left="540"/>
      </w:pPr>
      <w:r w:rsidRPr="0032191C">
        <w:t>Click on ‘Events’ to browse a list of upcoming in-person and virtual events or search for key terms. Career fairs are listed under the ‘Fair Search’ tab.</w:t>
      </w:r>
    </w:p>
    <w:p w14:paraId="3BA73665" w14:textId="77777777" w:rsidR="0032191C" w:rsidRPr="0032191C" w:rsidRDefault="0032191C" w:rsidP="0032191C">
      <w:pPr>
        <w:pStyle w:val="ListParagraph"/>
        <w:numPr>
          <w:ilvl w:val="0"/>
          <w:numId w:val="8"/>
        </w:numPr>
        <w:ind w:left="540"/>
      </w:pPr>
      <w:r w:rsidRPr="0032191C">
        <w:t>Preview the list of companies that will attend the career fair to better plan your visit.</w:t>
      </w:r>
    </w:p>
    <w:p w14:paraId="18DE8DA5" w14:textId="77777777" w:rsidR="0032191C" w:rsidRPr="0032191C" w:rsidRDefault="0032191C" w:rsidP="0032191C">
      <w:r w:rsidRPr="0032191C">
        <w:rPr>
          <w:b/>
          <w:bCs/>
        </w:rPr>
        <w:t>Follow employers</w:t>
      </w:r>
      <w:r w:rsidRPr="0032191C">
        <w:t xml:space="preserve"> to stay connected and </w:t>
      </w:r>
      <w:proofErr w:type="gramStart"/>
      <w:r w:rsidRPr="0032191C">
        <w:t>up-to-date</w:t>
      </w:r>
      <w:proofErr w:type="gramEnd"/>
      <w:r w:rsidRPr="0032191C">
        <w:t xml:space="preserve"> with them:</w:t>
      </w:r>
    </w:p>
    <w:p w14:paraId="42129D61" w14:textId="77777777" w:rsidR="0032191C" w:rsidRDefault="0032191C" w:rsidP="00505ACD">
      <w:pPr>
        <w:pStyle w:val="ListParagraph"/>
        <w:numPr>
          <w:ilvl w:val="0"/>
          <w:numId w:val="9"/>
        </w:numPr>
        <w:ind w:left="540"/>
      </w:pPr>
      <w:r w:rsidRPr="0032191C">
        <w:t>Search for companies you know or search for relevant organizations by key terms, then ‘Favorite’ them.</w:t>
      </w:r>
    </w:p>
    <w:p w14:paraId="7652C5AC" w14:textId="05A6FAF2" w:rsidR="009272F9" w:rsidRPr="006D5C09" w:rsidRDefault="00FD1053" w:rsidP="0032191C">
      <w:pPr>
        <w:pStyle w:val="Heading2"/>
      </w:pPr>
      <w:r w:rsidRPr="00FD1053">
        <w:t>Optimizing Your Presence on Handshake</w:t>
      </w:r>
    </w:p>
    <w:p w14:paraId="69F4E403" w14:textId="77777777" w:rsidR="00F6169A" w:rsidRDefault="00F6169A" w:rsidP="00F6169A">
      <w:pPr>
        <w:pStyle w:val="ListParagraph"/>
        <w:numPr>
          <w:ilvl w:val="0"/>
          <w:numId w:val="10"/>
        </w:numPr>
        <w:ind w:left="540"/>
      </w:pPr>
      <w:r>
        <w:t>Log in with your ONID at oregonstate.joinhandshake.com. All students have an account.</w:t>
      </w:r>
    </w:p>
    <w:p w14:paraId="72DC2832" w14:textId="77777777" w:rsidR="00F6169A" w:rsidRDefault="00F6169A" w:rsidP="00F6169A">
      <w:pPr>
        <w:pStyle w:val="ListParagraph"/>
        <w:numPr>
          <w:ilvl w:val="0"/>
          <w:numId w:val="10"/>
        </w:numPr>
        <w:ind w:left="540"/>
      </w:pPr>
      <w:r>
        <w:t xml:space="preserve">Update and fill your profile with relevant experience, qualifications, skills and more. The profile is an online résumé, </w:t>
      </w:r>
      <w:proofErr w:type="gramStart"/>
      <w:r>
        <w:t>similar to</w:t>
      </w:r>
      <w:proofErr w:type="gramEnd"/>
      <w:r>
        <w:t xml:space="preserve"> what you’d put on </w:t>
      </w:r>
      <w:r w:rsidRPr="008C4A7D">
        <w:rPr>
          <w:b/>
          <w:bCs/>
        </w:rPr>
        <w:t>LinkedIn.</w:t>
      </w:r>
    </w:p>
    <w:p w14:paraId="02FEEF98" w14:textId="77777777" w:rsidR="00F6169A" w:rsidRDefault="00F6169A" w:rsidP="00F6169A">
      <w:pPr>
        <w:pStyle w:val="ListParagraph"/>
        <w:numPr>
          <w:ilvl w:val="0"/>
          <w:numId w:val="10"/>
        </w:numPr>
        <w:ind w:left="540"/>
      </w:pPr>
      <w:r>
        <w:t>Make your profile public so employers can find you. Under ‘Settings &amp; Privacy,’ click ‘Allow employers to be able to find and view my profile,’ then click ‘Save Update.’ This is optional.</w:t>
      </w:r>
    </w:p>
    <w:p w14:paraId="093A3D37" w14:textId="77777777" w:rsidR="00F6169A" w:rsidRDefault="00F6169A" w:rsidP="00F6169A">
      <w:pPr>
        <w:pStyle w:val="ListParagraph"/>
        <w:numPr>
          <w:ilvl w:val="0"/>
          <w:numId w:val="10"/>
        </w:numPr>
        <w:ind w:left="540"/>
      </w:pPr>
      <w:r>
        <w:t>Turn on notifications so you know when employers are reaching out. Go to ‘Notifications,’ select ‘Edit Notification Preferences,’ and choose when and how you want to hear from Handshake.</w:t>
      </w:r>
    </w:p>
    <w:p w14:paraId="52B5BFB3" w14:textId="48E3E73D" w:rsidR="00F91AF6" w:rsidRDefault="00F6169A" w:rsidP="009272F9">
      <w:pPr>
        <w:pStyle w:val="ListParagraph"/>
        <w:numPr>
          <w:ilvl w:val="0"/>
          <w:numId w:val="10"/>
        </w:numPr>
        <w:ind w:left="540"/>
      </w:pPr>
      <w:r>
        <w:t>Download the Handshake app to get direct notifications and have easy access to the platform.</w:t>
      </w:r>
      <w:r w:rsidR="009272F9">
        <w:t xml:space="preserve">  </w:t>
      </w:r>
    </w:p>
    <w:p w14:paraId="78CB8C2F" w14:textId="13CC2577" w:rsidR="002A158B" w:rsidRPr="002A158B" w:rsidRDefault="00B9350A" w:rsidP="002A158B">
      <w:pPr>
        <w:pStyle w:val="Heading2"/>
      </w:pPr>
      <w:r w:rsidRPr="00B9350A">
        <w:t>Vetting</w:t>
      </w:r>
    </w:p>
    <w:p w14:paraId="77369E27" w14:textId="77777777" w:rsidR="006024C6" w:rsidRDefault="006024C6" w:rsidP="006024C6">
      <w:r w:rsidRPr="006024C6">
        <w:t>The Career Development Center reviews all employers and jobs coming through Handshake. Fraudulent requests and those not adhering to OSU policy are eliminated, but some illegitimate requests may slip through.</w:t>
      </w:r>
    </w:p>
    <w:p w14:paraId="54B19A6C" w14:textId="77777777" w:rsidR="006024C6" w:rsidRPr="006024C6" w:rsidRDefault="006024C6" w:rsidP="006024C6"/>
    <w:p w14:paraId="055E41AC" w14:textId="77777777" w:rsidR="006024C6" w:rsidRPr="006024C6" w:rsidRDefault="006024C6" w:rsidP="006024C6">
      <w:pPr>
        <w:pStyle w:val="ListParagraph"/>
        <w:numPr>
          <w:ilvl w:val="0"/>
          <w:numId w:val="9"/>
        </w:numPr>
        <w:ind w:left="540"/>
      </w:pPr>
      <w:r w:rsidRPr="006024C6">
        <w:t>Never provide personal financial information (PayPal, bank accounts, etc.) to any employer.</w:t>
      </w:r>
    </w:p>
    <w:p w14:paraId="0C0A0E92" w14:textId="77777777" w:rsidR="006024C6" w:rsidRPr="006024C6" w:rsidRDefault="006024C6" w:rsidP="006024C6">
      <w:pPr>
        <w:pStyle w:val="ListParagraph"/>
        <w:numPr>
          <w:ilvl w:val="0"/>
          <w:numId w:val="9"/>
        </w:numPr>
        <w:ind w:left="540"/>
      </w:pPr>
      <w:r w:rsidRPr="006024C6">
        <w:t>Never send money to an employer.</w:t>
      </w:r>
    </w:p>
    <w:p w14:paraId="78DDBB85" w14:textId="77777777" w:rsidR="006024C6" w:rsidRPr="006024C6" w:rsidRDefault="006024C6" w:rsidP="006024C6">
      <w:pPr>
        <w:pStyle w:val="ListParagraph"/>
        <w:numPr>
          <w:ilvl w:val="0"/>
          <w:numId w:val="9"/>
        </w:numPr>
        <w:ind w:left="540"/>
      </w:pPr>
      <w:r w:rsidRPr="006024C6">
        <w:t>Be cautious of opportunities showing excessive grammar/punctuation errors.</w:t>
      </w:r>
    </w:p>
    <w:p w14:paraId="6D6FDE44" w14:textId="77777777" w:rsidR="006024C6" w:rsidRPr="006024C6" w:rsidRDefault="006024C6" w:rsidP="006024C6">
      <w:pPr>
        <w:pStyle w:val="ListParagraph"/>
        <w:numPr>
          <w:ilvl w:val="0"/>
          <w:numId w:val="9"/>
        </w:numPr>
        <w:ind w:left="540"/>
      </w:pPr>
      <w:r w:rsidRPr="006024C6">
        <w:t xml:space="preserve">Be wary of larger companies using personal email domains (yahoo, </w:t>
      </w:r>
      <w:proofErr w:type="spellStart"/>
      <w:r w:rsidRPr="006024C6">
        <w:t>gmail</w:t>
      </w:r>
      <w:proofErr w:type="spellEnd"/>
      <w:r w:rsidRPr="006024C6">
        <w:t>, etc.). Smaller or family-owned companies may have personal email domains for their contact information.</w:t>
      </w:r>
    </w:p>
    <w:p w14:paraId="77AEC7C4" w14:textId="77777777" w:rsidR="006024C6" w:rsidRPr="006024C6" w:rsidRDefault="006024C6" w:rsidP="006024C6">
      <w:pPr>
        <w:pStyle w:val="ListParagraph"/>
        <w:numPr>
          <w:ilvl w:val="0"/>
          <w:numId w:val="9"/>
        </w:numPr>
        <w:ind w:left="540"/>
      </w:pPr>
      <w:r w:rsidRPr="006024C6">
        <w:t>Do a web search if you feel unsure about an employer or position.</w:t>
      </w:r>
    </w:p>
    <w:p w14:paraId="368B0D12" w14:textId="3625E7AC" w:rsidR="000633AE" w:rsidRPr="006024C6" w:rsidRDefault="006024C6" w:rsidP="009272F9">
      <w:pPr>
        <w:pStyle w:val="ListParagraph"/>
        <w:numPr>
          <w:ilvl w:val="0"/>
          <w:numId w:val="9"/>
        </w:numPr>
        <w:ind w:left="540"/>
        <w:rPr>
          <w:rStyle w:val="Heading2Char"/>
          <w:rFonts w:ascii="Kievit Offc" w:hAnsi="Kievit Offc" w:cstheme="minorHAnsi"/>
          <w:color w:val="000000"/>
          <w:sz w:val="22"/>
          <w:szCs w:val="22"/>
        </w:rPr>
      </w:pPr>
      <w:r w:rsidRPr="006024C6">
        <w:t>Report fraudulent/spam employers or jobs to the Career Development Center</w:t>
      </w:r>
      <w:r>
        <w:t>.</w:t>
      </w:r>
    </w:p>
    <w:p w14:paraId="5B67F1B1" w14:textId="30A22BA7" w:rsidR="00925324" w:rsidRDefault="00925324" w:rsidP="009272F9">
      <w:pPr>
        <w:rPr>
          <w:rStyle w:val="Heading2Char"/>
          <w:color w:val="auto"/>
          <w:sz w:val="26"/>
          <w:szCs w:val="26"/>
        </w:rPr>
      </w:pPr>
    </w:p>
    <w:p w14:paraId="3715A5B1" w14:textId="1A37E0B7" w:rsidR="00F91AF6" w:rsidRDefault="000633AE" w:rsidP="009272F9">
      <w:pPr>
        <w:rPr>
          <w:rStyle w:val="Heading2Char"/>
          <w:color w:val="auto"/>
          <w:sz w:val="26"/>
          <w:szCs w:val="26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B5F7F7" wp14:editId="775530A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486525" cy="0"/>
                <wp:effectExtent l="0" t="0" r="0" b="0"/>
                <wp:wrapNone/>
                <wp:docPr id="206251510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E37CB" id="Straight Connector 1" o:spid="_x0000_s1026" alt="&quot;&quot;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510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790F67">
        <w:rPr>
          <w:noProof/>
        </w:rPr>
        <w:drawing>
          <wp:anchor distT="0" distB="0" distL="114300" distR="114300" simplePos="0" relativeHeight="251669504" behindDoc="1" locked="0" layoutInCell="1" allowOverlap="1" wp14:anchorId="1F7D7C4B" wp14:editId="60BC2959">
            <wp:simplePos x="0" y="0"/>
            <wp:positionH relativeFrom="margin">
              <wp:posOffset>4206240</wp:posOffset>
            </wp:positionH>
            <wp:positionV relativeFrom="paragraph">
              <wp:posOffset>189865</wp:posOffset>
            </wp:positionV>
            <wp:extent cx="2286000" cy="557530"/>
            <wp:effectExtent l="0" t="0" r="0" b="0"/>
            <wp:wrapTight wrapText="bothSides">
              <wp:wrapPolygon edited="0">
                <wp:start x="900" y="0"/>
                <wp:lineTo x="0" y="4428"/>
                <wp:lineTo x="0" y="15499"/>
                <wp:lineTo x="1260" y="20665"/>
                <wp:lineTo x="2700" y="20665"/>
                <wp:lineTo x="21420" y="16975"/>
                <wp:lineTo x="21420" y="7380"/>
                <wp:lineTo x="15300" y="3690"/>
                <wp:lineTo x="2880" y="0"/>
                <wp:lineTo x="900" y="0"/>
              </wp:wrapPolygon>
            </wp:wrapTight>
            <wp:docPr id="872457719" name="Picture 3" descr="Oregon State University Career Development Cen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457719" name="Picture 3" descr="Oregon State University Career Development Center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2834FA" w14:textId="6A0C1552" w:rsidR="00865C54" w:rsidRPr="000633AE" w:rsidRDefault="000633AE" w:rsidP="009272F9">
      <w:pPr>
        <w:rPr>
          <w:rFonts w:ascii="Stratum2 Medium" w:hAnsi="Stratum2 Medium"/>
          <w:color w:val="D73F09"/>
        </w:rPr>
      </w:pPr>
      <w:r>
        <w:rPr>
          <w:rStyle w:val="Heading2Char"/>
          <w:rFonts w:ascii="Stratum2 Medium" w:hAnsi="Stratum2 Medium"/>
          <w:sz w:val="26"/>
          <w:szCs w:val="26"/>
        </w:rPr>
        <w:t>CAREER DEVELOPMENT CENTER</w:t>
      </w:r>
      <w:r w:rsidR="005F3926" w:rsidRPr="000633AE">
        <w:rPr>
          <w:rFonts w:ascii="Stratum2 Medium" w:hAnsi="Stratum2 Medium"/>
          <w:color w:val="D73F09"/>
          <w:sz w:val="20"/>
          <w:szCs w:val="20"/>
        </w:rPr>
        <w:tab/>
      </w:r>
      <w:r w:rsidR="005F3926" w:rsidRPr="000633AE">
        <w:rPr>
          <w:rFonts w:ascii="Stratum2 Medium" w:hAnsi="Stratum2 Medium"/>
          <w:color w:val="D73F09"/>
          <w:sz w:val="20"/>
          <w:szCs w:val="20"/>
        </w:rPr>
        <w:tab/>
      </w:r>
      <w:r w:rsidR="005F3926" w:rsidRPr="000633AE">
        <w:rPr>
          <w:rFonts w:ascii="Stratum2 Medium" w:hAnsi="Stratum2 Medium"/>
          <w:color w:val="D73F09"/>
          <w:sz w:val="20"/>
          <w:szCs w:val="20"/>
        </w:rPr>
        <w:tab/>
      </w:r>
      <w:r w:rsidR="00F91AF6" w:rsidRPr="000633AE">
        <w:rPr>
          <w:rFonts w:ascii="Stratum2 Medium" w:hAnsi="Stratum2 Medium"/>
          <w:color w:val="D73F09"/>
          <w:sz w:val="20"/>
          <w:szCs w:val="20"/>
        </w:rPr>
        <w:t xml:space="preserve">           </w:t>
      </w:r>
    </w:p>
    <w:p w14:paraId="766E61CF" w14:textId="15EA1C51" w:rsidR="000633AE" w:rsidRDefault="00F91AF6" w:rsidP="009272F9">
      <w:pPr>
        <w:rPr>
          <w:color w:val="404040" w:themeColor="text1" w:themeTint="BF"/>
          <w:sz w:val="20"/>
          <w:szCs w:val="20"/>
        </w:rPr>
      </w:pPr>
      <w:r w:rsidRPr="00F907A7">
        <w:rPr>
          <w:color w:val="404040" w:themeColor="text1" w:themeTint="BF"/>
          <w:sz w:val="20"/>
          <w:szCs w:val="20"/>
        </w:rPr>
        <w:t>A110 KERR ADMINSTRATI</w:t>
      </w:r>
      <w:r w:rsidR="00874006">
        <w:rPr>
          <w:color w:val="404040" w:themeColor="text1" w:themeTint="BF"/>
          <w:sz w:val="20"/>
          <w:szCs w:val="20"/>
        </w:rPr>
        <w:t>ON</w:t>
      </w:r>
      <w:r w:rsidRPr="00F907A7">
        <w:rPr>
          <w:color w:val="404040" w:themeColor="text1" w:themeTint="BF"/>
          <w:sz w:val="20"/>
          <w:szCs w:val="20"/>
        </w:rPr>
        <w:t xml:space="preserve"> BUILDING</w:t>
      </w:r>
    </w:p>
    <w:p w14:paraId="3E4D9185" w14:textId="0F812CF4" w:rsidR="00F91AF6" w:rsidRPr="000633AE" w:rsidRDefault="00F91AF6" w:rsidP="009272F9">
      <w:r w:rsidRPr="00F907A7">
        <w:rPr>
          <w:color w:val="404040" w:themeColor="text1" w:themeTint="BF"/>
          <w:sz w:val="20"/>
          <w:szCs w:val="20"/>
        </w:rPr>
        <w:t>541.737.4085</w:t>
      </w:r>
      <w:r w:rsidR="000633AE">
        <w:rPr>
          <w:color w:val="404040" w:themeColor="text1" w:themeTint="BF"/>
          <w:sz w:val="20"/>
          <w:szCs w:val="20"/>
        </w:rPr>
        <w:t xml:space="preserve"> </w:t>
      </w:r>
      <w:hyperlink r:id="rId9" w:history="1">
        <w:r w:rsidR="000633AE" w:rsidRPr="006B7989">
          <w:rPr>
            <w:rStyle w:val="Hyperlink"/>
            <w:sz w:val="18"/>
            <w:szCs w:val="18"/>
          </w:rPr>
          <w:t>career@oregonstate.edu</w:t>
        </w:r>
      </w:hyperlink>
    </w:p>
    <w:sectPr w:rsidR="00F91AF6" w:rsidRPr="000633AE" w:rsidSect="00A758AC">
      <w:pgSz w:w="12240" w:h="15840"/>
      <w:pgMar w:top="1008" w:right="1008" w:bottom="0" w:left="1008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099F" w14:textId="77777777" w:rsidR="00155C1E" w:rsidRDefault="00155C1E" w:rsidP="009272F9">
      <w:r>
        <w:separator/>
      </w:r>
    </w:p>
  </w:endnote>
  <w:endnote w:type="continuationSeparator" w:id="0">
    <w:p w14:paraId="0EA840AD" w14:textId="77777777" w:rsidR="00155C1E" w:rsidRDefault="00155C1E" w:rsidP="0092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evit Offc">
    <w:altName w:val="Calibri"/>
    <w:panose1 w:val="020B0504030101020102"/>
    <w:charset w:val="00"/>
    <w:family w:val="swiss"/>
    <w:pitch w:val="variable"/>
    <w:sig w:usb0="A00000EF" w:usb1="4000205B" w:usb2="00000000" w:usb3="00000000" w:csb0="00000001" w:csb1="00000000"/>
  </w:font>
  <w:font w:name="Stratum2 Medium">
    <w:panose1 w:val="020B0506030000020004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evit Offc Medium">
    <w:panose1 w:val="020B0604030101020102"/>
    <w:charset w:val="00"/>
    <w:family w:val="swiss"/>
    <w:pitch w:val="variable"/>
    <w:sig w:usb0="A00000EF" w:usb1="4000205B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10013" w14:textId="77777777" w:rsidR="00155C1E" w:rsidRDefault="00155C1E" w:rsidP="009272F9">
      <w:r>
        <w:separator/>
      </w:r>
    </w:p>
  </w:footnote>
  <w:footnote w:type="continuationSeparator" w:id="0">
    <w:p w14:paraId="1FE84786" w14:textId="77777777" w:rsidR="00155C1E" w:rsidRDefault="00155C1E" w:rsidP="0092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86C"/>
    <w:multiLevelType w:val="hybridMultilevel"/>
    <w:tmpl w:val="96B2D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7DB9"/>
    <w:multiLevelType w:val="hybridMultilevel"/>
    <w:tmpl w:val="ECC26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76C70"/>
    <w:multiLevelType w:val="hybridMultilevel"/>
    <w:tmpl w:val="8A021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81F12"/>
    <w:multiLevelType w:val="hybridMultilevel"/>
    <w:tmpl w:val="4482B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97BA0"/>
    <w:multiLevelType w:val="hybridMultilevel"/>
    <w:tmpl w:val="0302B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66ED1"/>
    <w:multiLevelType w:val="hybridMultilevel"/>
    <w:tmpl w:val="090C4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169AA"/>
    <w:multiLevelType w:val="hybridMultilevel"/>
    <w:tmpl w:val="441C5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E0B95"/>
    <w:multiLevelType w:val="hybridMultilevel"/>
    <w:tmpl w:val="344A8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965A2"/>
    <w:multiLevelType w:val="hybridMultilevel"/>
    <w:tmpl w:val="ECE48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4A87"/>
    <w:multiLevelType w:val="hybridMultilevel"/>
    <w:tmpl w:val="C0E00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2666">
    <w:abstractNumId w:val="8"/>
  </w:num>
  <w:num w:numId="2" w16cid:durableId="1821774366">
    <w:abstractNumId w:val="2"/>
  </w:num>
  <w:num w:numId="3" w16cid:durableId="945964893">
    <w:abstractNumId w:val="0"/>
  </w:num>
  <w:num w:numId="4" w16cid:durableId="237373920">
    <w:abstractNumId w:val="7"/>
  </w:num>
  <w:num w:numId="5" w16cid:durableId="805927114">
    <w:abstractNumId w:val="3"/>
  </w:num>
  <w:num w:numId="6" w16cid:durableId="1074399290">
    <w:abstractNumId w:val="4"/>
  </w:num>
  <w:num w:numId="7" w16cid:durableId="1849828916">
    <w:abstractNumId w:val="5"/>
  </w:num>
  <w:num w:numId="8" w16cid:durableId="561911758">
    <w:abstractNumId w:val="9"/>
  </w:num>
  <w:num w:numId="9" w16cid:durableId="1093235495">
    <w:abstractNumId w:val="6"/>
  </w:num>
  <w:num w:numId="10" w16cid:durableId="1145051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17"/>
    <w:rsid w:val="00062D21"/>
    <w:rsid w:val="000633AE"/>
    <w:rsid w:val="0008628A"/>
    <w:rsid w:val="000A453A"/>
    <w:rsid w:val="000E55C1"/>
    <w:rsid w:val="000F52F1"/>
    <w:rsid w:val="0012672F"/>
    <w:rsid w:val="0012729A"/>
    <w:rsid w:val="00140B84"/>
    <w:rsid w:val="00151A25"/>
    <w:rsid w:val="00155C1E"/>
    <w:rsid w:val="00156734"/>
    <w:rsid w:val="00165E43"/>
    <w:rsid w:val="0016642F"/>
    <w:rsid w:val="001852BB"/>
    <w:rsid w:val="001916AB"/>
    <w:rsid w:val="001C7306"/>
    <w:rsid w:val="001E4CCC"/>
    <w:rsid w:val="00201476"/>
    <w:rsid w:val="00204D60"/>
    <w:rsid w:val="00210F8C"/>
    <w:rsid w:val="00213210"/>
    <w:rsid w:val="00224EC2"/>
    <w:rsid w:val="00226B7D"/>
    <w:rsid w:val="002307D2"/>
    <w:rsid w:val="00236710"/>
    <w:rsid w:val="0028381B"/>
    <w:rsid w:val="002838C0"/>
    <w:rsid w:val="002934B6"/>
    <w:rsid w:val="00293F3B"/>
    <w:rsid w:val="002A158B"/>
    <w:rsid w:val="002B12A6"/>
    <w:rsid w:val="002C0E95"/>
    <w:rsid w:val="002C6B8B"/>
    <w:rsid w:val="002D42FF"/>
    <w:rsid w:val="00305168"/>
    <w:rsid w:val="003136BC"/>
    <w:rsid w:val="0032191C"/>
    <w:rsid w:val="00324FED"/>
    <w:rsid w:val="00391B22"/>
    <w:rsid w:val="00392E6B"/>
    <w:rsid w:val="003A2DC6"/>
    <w:rsid w:val="003E3DF3"/>
    <w:rsid w:val="004027EB"/>
    <w:rsid w:val="004334FB"/>
    <w:rsid w:val="00454E0B"/>
    <w:rsid w:val="004A7E31"/>
    <w:rsid w:val="004D109C"/>
    <w:rsid w:val="004D423D"/>
    <w:rsid w:val="004F634D"/>
    <w:rsid w:val="00505ACD"/>
    <w:rsid w:val="00535FC2"/>
    <w:rsid w:val="005E7291"/>
    <w:rsid w:val="005F3926"/>
    <w:rsid w:val="00600FF6"/>
    <w:rsid w:val="006024C6"/>
    <w:rsid w:val="00617D41"/>
    <w:rsid w:val="006254A6"/>
    <w:rsid w:val="0067343E"/>
    <w:rsid w:val="006764E4"/>
    <w:rsid w:val="006A6756"/>
    <w:rsid w:val="006C5E67"/>
    <w:rsid w:val="006D5C09"/>
    <w:rsid w:val="006E4DD0"/>
    <w:rsid w:val="006F02C7"/>
    <w:rsid w:val="00730338"/>
    <w:rsid w:val="0079282F"/>
    <w:rsid w:val="007A253C"/>
    <w:rsid w:val="007B442C"/>
    <w:rsid w:val="00805FE2"/>
    <w:rsid w:val="00821A12"/>
    <w:rsid w:val="0082492F"/>
    <w:rsid w:val="00851F80"/>
    <w:rsid w:val="00852D77"/>
    <w:rsid w:val="008577B5"/>
    <w:rsid w:val="00863F58"/>
    <w:rsid w:val="00865C54"/>
    <w:rsid w:val="00874006"/>
    <w:rsid w:val="0087469E"/>
    <w:rsid w:val="00887743"/>
    <w:rsid w:val="008C4A7D"/>
    <w:rsid w:val="008E3FD5"/>
    <w:rsid w:val="008E545A"/>
    <w:rsid w:val="008F3816"/>
    <w:rsid w:val="008F53DA"/>
    <w:rsid w:val="00904359"/>
    <w:rsid w:val="00925324"/>
    <w:rsid w:val="009272F9"/>
    <w:rsid w:val="009439EB"/>
    <w:rsid w:val="009459E3"/>
    <w:rsid w:val="00946689"/>
    <w:rsid w:val="0095281C"/>
    <w:rsid w:val="00965ACE"/>
    <w:rsid w:val="009678A5"/>
    <w:rsid w:val="00980E59"/>
    <w:rsid w:val="009A019A"/>
    <w:rsid w:val="009D4FE2"/>
    <w:rsid w:val="009F5B86"/>
    <w:rsid w:val="00A2043D"/>
    <w:rsid w:val="00A32BDF"/>
    <w:rsid w:val="00A52699"/>
    <w:rsid w:val="00A56556"/>
    <w:rsid w:val="00A70B4F"/>
    <w:rsid w:val="00A758AC"/>
    <w:rsid w:val="00A964D7"/>
    <w:rsid w:val="00AA696C"/>
    <w:rsid w:val="00AB6FB2"/>
    <w:rsid w:val="00AE433A"/>
    <w:rsid w:val="00B023F3"/>
    <w:rsid w:val="00B03C83"/>
    <w:rsid w:val="00B232DB"/>
    <w:rsid w:val="00B24607"/>
    <w:rsid w:val="00B4194C"/>
    <w:rsid w:val="00B51E81"/>
    <w:rsid w:val="00B52288"/>
    <w:rsid w:val="00B57EB2"/>
    <w:rsid w:val="00B74060"/>
    <w:rsid w:val="00B90771"/>
    <w:rsid w:val="00B92F30"/>
    <w:rsid w:val="00B9350A"/>
    <w:rsid w:val="00BA7B96"/>
    <w:rsid w:val="00BB0E20"/>
    <w:rsid w:val="00BB7C80"/>
    <w:rsid w:val="00BC465B"/>
    <w:rsid w:val="00BD2777"/>
    <w:rsid w:val="00BE4E7A"/>
    <w:rsid w:val="00BF1B57"/>
    <w:rsid w:val="00BF3DE8"/>
    <w:rsid w:val="00C04E9D"/>
    <w:rsid w:val="00C06D5F"/>
    <w:rsid w:val="00C1045D"/>
    <w:rsid w:val="00C23FA2"/>
    <w:rsid w:val="00C53356"/>
    <w:rsid w:val="00C61E3A"/>
    <w:rsid w:val="00C62184"/>
    <w:rsid w:val="00C731E5"/>
    <w:rsid w:val="00CB0120"/>
    <w:rsid w:val="00CB5EE0"/>
    <w:rsid w:val="00CC4759"/>
    <w:rsid w:val="00CD0517"/>
    <w:rsid w:val="00CD4472"/>
    <w:rsid w:val="00D05D1E"/>
    <w:rsid w:val="00D3547B"/>
    <w:rsid w:val="00D46CF3"/>
    <w:rsid w:val="00D521B8"/>
    <w:rsid w:val="00D63287"/>
    <w:rsid w:val="00D77C39"/>
    <w:rsid w:val="00D8359E"/>
    <w:rsid w:val="00DD23AD"/>
    <w:rsid w:val="00DD4FF6"/>
    <w:rsid w:val="00DE2606"/>
    <w:rsid w:val="00DE2F41"/>
    <w:rsid w:val="00E067E2"/>
    <w:rsid w:val="00E07295"/>
    <w:rsid w:val="00E130F8"/>
    <w:rsid w:val="00E20BD8"/>
    <w:rsid w:val="00E45B32"/>
    <w:rsid w:val="00E5651D"/>
    <w:rsid w:val="00E76BAB"/>
    <w:rsid w:val="00EB3443"/>
    <w:rsid w:val="00EC6B8A"/>
    <w:rsid w:val="00ED23A2"/>
    <w:rsid w:val="00F01817"/>
    <w:rsid w:val="00F10914"/>
    <w:rsid w:val="00F21A4C"/>
    <w:rsid w:val="00F6169A"/>
    <w:rsid w:val="00F640EF"/>
    <w:rsid w:val="00F7328D"/>
    <w:rsid w:val="00F84872"/>
    <w:rsid w:val="00F907A7"/>
    <w:rsid w:val="00F91AF6"/>
    <w:rsid w:val="00F9302A"/>
    <w:rsid w:val="00FD1053"/>
    <w:rsid w:val="08EA6DC9"/>
    <w:rsid w:val="159FD246"/>
    <w:rsid w:val="5A6E2B81"/>
    <w:rsid w:val="7AC78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D4A59"/>
  <w15:chartTrackingRefBased/>
  <w15:docId w15:val="{551FF5FE-3865-4256-90B9-7F4BACC2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288"/>
    <w:pPr>
      <w:autoSpaceDE w:val="0"/>
      <w:autoSpaceDN w:val="0"/>
      <w:adjustRightInd w:val="0"/>
      <w:spacing w:after="0" w:line="240" w:lineRule="auto"/>
    </w:pPr>
    <w:rPr>
      <w:rFonts w:ascii="Kievit Offc" w:hAnsi="Kievit Offc" w:cstheme="minorHAnsi"/>
      <w:color w:val="000000"/>
      <w:kern w:val="0"/>
      <w14:ligatures w14:val="none"/>
    </w:rPr>
  </w:style>
  <w:style w:type="paragraph" w:styleId="Heading1">
    <w:name w:val="heading 1"/>
    <w:basedOn w:val="paragraph"/>
    <w:next w:val="Normal"/>
    <w:link w:val="Heading1Char"/>
    <w:uiPriority w:val="9"/>
    <w:qFormat/>
    <w:rsid w:val="009272F9"/>
    <w:pPr>
      <w:spacing w:before="0" w:beforeAutospacing="0" w:after="0" w:afterAutospacing="0"/>
      <w:textAlignment w:val="baseline"/>
      <w:outlineLvl w:val="0"/>
    </w:pPr>
    <w:rPr>
      <w:rFonts w:ascii="Stratum2 Medium" w:hAnsi="Stratum2 Medium" w:cs="Segoe UI"/>
      <w:color w:val="D73F09"/>
      <w:sz w:val="84"/>
      <w:szCs w:val="84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9272F9"/>
    <w:pPr>
      <w:outlineLvl w:val="1"/>
    </w:pPr>
    <w:rPr>
      <w:rFonts w:ascii="Kievit Offc Medium" w:eastAsiaTheme="minorHAnsi" w:hAnsi="Kievit Offc Medium"/>
      <w:color w:val="D73F09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92F30"/>
    <w:pPr>
      <w:outlineLvl w:val="2"/>
    </w:pPr>
    <w:rPr>
      <w:rFonts w:ascii="Stratum2 Medium" w:hAnsi="Stratum2 Medium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018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01817"/>
  </w:style>
  <w:style w:type="character" w:customStyle="1" w:styleId="eop">
    <w:name w:val="eop"/>
    <w:basedOn w:val="DefaultParagraphFont"/>
    <w:rsid w:val="00F01817"/>
  </w:style>
  <w:style w:type="paragraph" w:customStyle="1" w:styleId="Default">
    <w:name w:val="Default"/>
    <w:rsid w:val="00F0181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C73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0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043D"/>
    <w:pPr>
      <w:spacing w:after="0" w:line="240" w:lineRule="auto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4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43D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20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43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43D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2043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21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F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F8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0F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F8C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272F9"/>
    <w:rPr>
      <w:rFonts w:ascii="Stratum2 Medium" w:eastAsia="Times New Roman" w:hAnsi="Stratum2 Medium" w:cs="Segoe UI"/>
      <w:color w:val="D73F09"/>
      <w:kern w:val="0"/>
      <w:sz w:val="84"/>
      <w:szCs w:val="8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272F9"/>
    <w:rPr>
      <w:rFonts w:ascii="Kievit Offc Medium" w:hAnsi="Kievit Offc Medium" w:cs="Times New Roman"/>
      <w:color w:val="D73F09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92F30"/>
    <w:rPr>
      <w:rFonts w:ascii="Stratum2 Medium" w:hAnsi="Stratum2 Medium" w:cs="Times New Roman"/>
      <w:color w:val="D73F09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eer@oregon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2B37C-31FC-4F12-9917-D3953B1E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442</Words>
  <Characters>2389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Schueffner, Eric</dc:creator>
  <cp:keywords/>
  <dc:description/>
  <cp:lastModifiedBy>Chaskar, Vedant Kamalakar</cp:lastModifiedBy>
  <cp:revision>85</cp:revision>
  <dcterms:created xsi:type="dcterms:W3CDTF">2025-10-30T17:48:00Z</dcterms:created>
  <dcterms:modified xsi:type="dcterms:W3CDTF">2026-04-02T18:59:00Z</dcterms:modified>
</cp:coreProperties>
</file>